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righ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jc w:val="righ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jc w:val="righ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Kraljevica, 6. listopada 2022.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Početak sastanka: 13.15 h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Zapisnik sa sastanka Povjerenstva za otvaranje ponuda za organizaciju višednevne terenske nastave</w:t>
      </w:r>
      <w:r>
        <w:rPr>
          <w:rFonts w:cs="Calibri" w:cstheme="minorHAnsi"/>
          <w:b/>
          <w:sz w:val="24"/>
          <w:szCs w:val="24"/>
        </w:rPr>
        <w:t xml:space="preserve"> učenika 3. i 4. razrednih odjela matične škole te učenika Područne škole Šmrika  i Područne škole Križišće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u šk. god. </w:t>
      </w:r>
      <w:r>
        <w:rPr>
          <w:rFonts w:cs="Calibri" w:cstheme="minorHAnsi"/>
          <w:b/>
          <w:sz w:val="24"/>
          <w:szCs w:val="24"/>
        </w:rPr>
        <w:t>20</w:t>
      </w:r>
      <w:r>
        <w:rPr>
          <w:rFonts w:cs="Calibri" w:cstheme="minorHAnsi"/>
          <w:b/>
          <w:sz w:val="24"/>
          <w:szCs w:val="24"/>
        </w:rPr>
        <w:t>22</w:t>
      </w:r>
      <w:r>
        <w:rPr>
          <w:rFonts w:cs="Calibri" w:cstheme="minorHAnsi"/>
          <w:b/>
          <w:sz w:val="24"/>
          <w:szCs w:val="24"/>
        </w:rPr>
        <w:t>./202</w:t>
      </w:r>
      <w:r>
        <w:rPr>
          <w:rFonts w:cs="Calibri" w:cstheme="minorHAnsi"/>
          <w:b/>
          <w:sz w:val="24"/>
          <w:szCs w:val="24"/>
        </w:rPr>
        <w:t>3</w:t>
      </w:r>
      <w:r>
        <w:rPr>
          <w:rFonts w:cs="Calibri" w:cstheme="minorHAnsi"/>
          <w:b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 OŠ Kraljevica 6. listopada 2022. godine, s početkom u 13.15 sati održan je sastanak Povjerenstva za otvaranje ponuda za organizaciju višednevne terenske nastave učenika trećih i četvrtih razrednih odjela razreda matične škole te učenika Područne škole Šmrika i Područne škole Križišće.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Povjerenstvo je bilo u sastavu: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Davor Juriša, ravnatelj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Sunčica Vučković, učiteljica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Dejan Tijan, učitelj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Kristina Podnar, učiteljica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Ana Vrebac, roditelj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Barbara Dukić, </w:t>
      </w:r>
      <w:r>
        <w:rPr>
          <w:rFonts w:cs="Calibri" w:ascii="Calibri" w:hAnsi="Calibri" w:asciiTheme="minorHAnsi" w:cstheme="minorHAnsi" w:hAnsiTheme="minorHAnsi"/>
        </w:rPr>
        <w:t>roditelj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Dnevni red: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Otvaranje i analiza pristiglih ponuda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Glasovanje i izbor najbolje ponude</w:t>
      </w:r>
    </w:p>
    <w:p>
      <w:pPr>
        <w:pStyle w:val="Naslov"/>
        <w:spacing w:lineRule="auto" w:line="360"/>
        <w:jc w:val="left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Ad 1. Povjerenstvo za provedbu javnog poziva/natječaja utvrdilo je da su na javni poziv/natječaj pristigle su 3 ponude turističkih agencija: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ABC Travel, Rijeka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Target Travel Agency; Rovinj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Fiume Tours, Rijeka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Povjerenstvo je razmotrilo pristigle ponude ponude vodeći se uvjetima javnog poziva/natječaja. Uspoređene su dobivene ponuda sa zatraženim uvjetima iz teksta javnog natječaja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te je utvrđeno da ponude agencija Target Travel Agency i Fiume Toursa ne zadovoljavaju uvjete iz natječaja jer nisu ponudile sve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javnim pozivom </w:t>
      </w:r>
      <w:r>
        <w:rPr>
          <w:rFonts w:cs="Calibri" w:ascii="Calibri" w:hAnsi="Calibri" w:asciiTheme="minorHAnsi" w:cstheme="minorHAnsi" w:hAnsiTheme="minorHAnsi"/>
          <w:b/>
          <w:bCs/>
        </w:rPr>
        <w:t>traženo. Zaključeno je da ponuda agencije ABC Travel zadovoljava sve uvjete javnog poziva.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Ad 2. Povjerenstvo je prihvatilo i jednoglasno odabralo ponudu agencije ABC Travel.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Dogovoren je termin zajedničkog roditeljskog sastanka </w:t>
      </w:r>
      <w:r>
        <w:rPr>
          <w:rFonts w:cs="Calibri" w:cstheme="minorHAnsi"/>
          <w:b/>
          <w:bCs/>
          <w:sz w:val="24"/>
          <w:szCs w:val="24"/>
        </w:rPr>
        <w:t>12. listopada 202</w:t>
      </w:r>
      <w:r>
        <w:rPr>
          <w:rFonts w:cs="Calibri" w:cstheme="minorHAnsi"/>
          <w:b/>
          <w:bCs/>
          <w:sz w:val="24"/>
          <w:szCs w:val="24"/>
        </w:rPr>
        <w:t>2</w:t>
      </w:r>
      <w:r>
        <w:rPr>
          <w:rFonts w:cs="Calibri" w:cstheme="minorHAnsi"/>
          <w:b/>
          <w:bCs/>
          <w:sz w:val="24"/>
          <w:szCs w:val="24"/>
        </w:rPr>
        <w:t xml:space="preserve">. u 17.30  </w:t>
      </w:r>
      <w:r>
        <w:rPr>
          <w:rFonts w:cs="Calibri" w:cstheme="minorHAnsi"/>
          <w:sz w:val="24"/>
          <w:szCs w:val="24"/>
        </w:rPr>
        <w:t xml:space="preserve">sati u OŠ Kraljevica, </w:t>
      </w:r>
      <w:r>
        <w:rPr>
          <w:rFonts w:cs="Calibri" w:cstheme="minorHAnsi"/>
          <w:b/>
          <w:bCs/>
          <w:sz w:val="24"/>
          <w:szCs w:val="24"/>
        </w:rPr>
        <w:t>učionica broj 3.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Odabrana agencija bit će pozvana nazočiti roditeljskom sastanku i dodatnom predstavljanju svoje ponude roditeljima.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Završetak sastanka 14,00 sati. </w:t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Predsjednica povjerenstva:</w:t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Sunčica Vučković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pacing w:val="-3"/>
          <w:sz w:val="24"/>
          <w:szCs w:val="24"/>
        </w:rPr>
      </w:pPr>
      <w:r>
        <w:rPr>
          <w:rFonts w:cs="Calibri" w:cstheme="minorHAnsi"/>
          <w:spacing w:val="-3"/>
          <w:sz w:val="24"/>
          <w:szCs w:val="24"/>
        </w:rPr>
        <w:t>Dostavlja se: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pacing w:val="-3"/>
          <w:sz w:val="24"/>
          <w:szCs w:val="24"/>
        </w:rPr>
      </w:pPr>
      <w:r>
        <w:rPr>
          <w:rFonts w:cs="Calibri" w:cstheme="minorHAnsi"/>
          <w:spacing w:val="-3"/>
          <w:sz w:val="24"/>
          <w:szCs w:val="24"/>
        </w:rPr>
        <w:t>Web stranica škole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pacing w:val="-3"/>
          <w:sz w:val="24"/>
          <w:szCs w:val="24"/>
        </w:rPr>
      </w:pPr>
      <w:r>
        <w:rPr>
          <w:rFonts w:cs="Calibri" w:cstheme="minorHAnsi"/>
          <w:spacing w:val="-3"/>
          <w:sz w:val="24"/>
          <w:szCs w:val="24"/>
        </w:rPr>
        <w:t xml:space="preserve">Roditeljima razrednih vijeća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pacing w:val="-3"/>
          <w:sz w:val="24"/>
          <w:szCs w:val="24"/>
        </w:rPr>
      </w:pPr>
      <w:r>
        <w:rPr>
          <w:rFonts w:cs="Calibri" w:cstheme="minorHAnsi"/>
          <w:spacing w:val="-3"/>
          <w:sz w:val="24"/>
          <w:szCs w:val="24"/>
        </w:rPr>
        <w:t>Arhiva škole</w:t>
      </w:r>
    </w:p>
    <w:p>
      <w:pPr>
        <w:pStyle w:val="ListParagraph"/>
        <w:spacing w:before="0" w:after="160"/>
        <w:jc w:val="righ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mc:AlternateContent>
        <mc:Choice Requires="wpg">
          <w:drawing>
            <wp:anchor behindDoc="1" distT="0" distB="0" distL="0" distR="0" simplePos="0" locked="0" layoutInCell="0" allowOverlap="1" relativeHeight="3" wp14:anchorId="13B9713A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1800" cy="1025525"/>
              <wp:effectExtent l="0" t="0" r="0" b="24130"/>
              <wp:wrapNone/>
              <wp:docPr id="1" name="Grupa 16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000" cy="10249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01000" cy="102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1000" cy="102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63760" cy="10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72400" cy="102492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SpPr/>
                      <wps:spPr>
                        <a:xfrm>
                          <a:off x="103392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a 167" style="position:absolute;margin-left:461.3pt;margin-top:19.35pt;width:133.95pt;height:80.7pt" coordorigin="9226,387" coordsize="2679,1614">
              <v:group id="shape_0" style="position:absolute;left:9226;top:387;width:2679;height:1614">
                <v:rect id="shape_0" stroked="f" style="position:absolute;left:9226;top:387;width:2678;height:1613;v-text-anchor:middle;mso-position-horizontal:right;mso-position-horizontal-relative:page;mso-position-vertical-relative:page">
                  <w10:wrap type="none"/>
                  <v:fill o:detectmouseclick="t" on="false"/>
                  <v:stroke color="#3465a4" weight="12600" joinstyle="miter" endcap="flat"/>
                </v:rect>
                <v:rect id="shape_0" stroked="t" style="position:absolute;left:9226;top:387;width:2318;height:1613;v-text-anchor:middle;mso-position-horizontal:right;mso-position-horizontal-relative:page;mso-position-vertical-relative:page">
                  <w10:wrap type="none"/>
                  <v:imagedata r:id="rId1" o:detectmouseclick="t"/>
                  <v:stroke color="white" weight="12600" joinstyle="miter" endcap="flat"/>
                </v:rect>
              </v:group>
              <v:rect id="shape_0" stroked="f" style="position:absolute;left:10854;top:402;width:688;height:589;v-text-anchor:middle;mso-position-horizontal:right;mso-position-horizontal-relative:page;mso-position-vertical-relative:page">
                <w10:wrap type="none"/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  <w:r>
      <w:rPr/>
      <w:t>Osnovna škola Kraljevica</w:t>
    </w:r>
  </w:p>
  <w:p>
    <w:pPr>
      <w:pStyle w:val="NormalWeb"/>
      <w:shd w:val="clear" w:color="auto" w:fill="FFFFFF"/>
      <w:spacing w:before="280" w:after="280"/>
      <w:rPr>
        <w:rFonts w:ascii="Calibri" w:hAnsi="Calibri" w:asciiTheme="minorHAnsi" w:hAnsiTheme="minorHAnsi"/>
        <w:color w:val="000000"/>
      </w:rPr>
    </w:pPr>
    <w:r>
      <w:rPr>
        <w:rStyle w:val="Strong"/>
        <w:rFonts w:ascii="Calibri" w:hAnsi="Calibri" w:asciiTheme="minorHAnsi" w:hAnsiTheme="minorHAnsi"/>
        <w:b w:val="false"/>
        <w:color w:val="000000"/>
      </w:rPr>
      <w:t>Strossmayerova 35</w:t>
    </w:r>
  </w:p>
  <w:p>
    <w:pPr>
      <w:pStyle w:val="NormalWeb"/>
      <w:shd w:val="clear" w:color="auto" w:fill="FFFFFF"/>
      <w:spacing w:before="280" w:after="280"/>
      <w:rPr>
        <w:rFonts w:ascii="Calibri" w:hAnsi="Calibri" w:asciiTheme="minorHAnsi" w:hAnsiTheme="minorHAnsi"/>
        <w:color w:val="000000"/>
      </w:rPr>
    </w:pPr>
    <w:r>
      <w:rPr>
        <w:rStyle w:val="Strong"/>
        <w:rFonts w:ascii="Calibri" w:hAnsi="Calibri" w:asciiTheme="minorHAnsi" w:hAnsiTheme="minorHAnsi"/>
        <w:b w:val="false"/>
        <w:color w:val="000000"/>
      </w:rPr>
      <w:t>51262 Kraljevica</w:t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39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ab794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a139d4"/>
    <w:rPr>
      <w:rFonts w:ascii="Calibri" w:hAnsi="Calibri" w:eastAsia="Calibri" w:cs="Calibri"/>
    </w:rPr>
  </w:style>
  <w:style w:type="character" w:styleId="Strong">
    <w:name w:val="Strong"/>
    <w:basedOn w:val="DefaultParagraphFont"/>
    <w:uiPriority w:val="22"/>
    <w:qFormat/>
    <w:rsid w:val="00a139d4"/>
    <w:rPr>
      <w:b/>
      <w:bCs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a139d4"/>
    <w:rPr>
      <w:rFonts w:ascii="Calibri" w:hAnsi="Calibri" w:eastAsia="Calibri" w:cs="Calibri"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ab794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slovChar" w:customStyle="1">
    <w:name w:val="Naslov Char"/>
    <w:basedOn w:val="DefaultParagraphFont"/>
    <w:link w:val="Naslov"/>
    <w:uiPriority w:val="99"/>
    <w:qFormat/>
    <w:rsid w:val="00ab7942"/>
    <w:rPr>
      <w:rFonts w:ascii="Arial" w:hAnsi="Arial" w:eastAsia="Times New Roman" w:cs="Arial"/>
      <w:b/>
      <w:bCs/>
      <w:sz w:val="24"/>
      <w:szCs w:val="24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da6561"/>
    <w:rPr>
      <w:rFonts w:ascii="Segoe UI" w:hAnsi="Segoe UI" w:eastAsia="Calibr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139d4"/>
    <w:pPr>
      <w:ind w:left="720" w:hanging="0"/>
    </w:pPr>
    <w:rPr/>
  </w:style>
  <w:style w:type="paragraph" w:styleId="Tbna16" w:customStyle="1">
    <w:name w:val="tb-na16"/>
    <w:basedOn w:val="Normal"/>
    <w:uiPriority w:val="99"/>
    <w:qFormat/>
    <w:rsid w:val="00a139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a139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a139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139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andard" w:customStyle="1">
    <w:name w:val="Standard"/>
    <w:qFormat/>
    <w:rsid w:val="00a139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hr-HR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139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slov">
    <w:name w:val="Title"/>
    <w:basedOn w:val="Normal"/>
    <w:link w:val="NaslovChar"/>
    <w:uiPriority w:val="99"/>
    <w:qFormat/>
    <w:rsid w:val="00ab7942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da65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LibreOffice/7.0.1.2$Windows_X86_64 LibreOffice_project/7cbcfc562f6eb6708b5ff7d7397325de9e764452</Application>
  <Pages>2</Pages>
  <Words>280</Words>
  <Characters>1721</Characters>
  <CharactersWithSpaces>1969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2019-05-02T09:51:00Z</dcterms:created>
  <dc:creator>Korisnik</dc:creator>
  <dc:description/>
  <dc:language>hr-HR</dc:language>
  <cp:lastModifiedBy/>
  <cp:lastPrinted>2019-05-03T06:17:00Z</cp:lastPrinted>
  <dcterms:modified xsi:type="dcterms:W3CDTF">2022-10-07T02:23:20Z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